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D783" w14:textId="78BB4CCD" w:rsidR="007B3689" w:rsidRPr="007B3689" w:rsidRDefault="007F2393" w:rsidP="007B3689">
      <w:pPr>
        <w:pStyle w:val="NormalWeb"/>
        <w:shd w:val="clear" w:color="auto" w:fill="FFFFFF"/>
        <w:jc w:val="both"/>
        <w:rPr>
          <w:rStyle w:val="xcontentpasted1"/>
          <w:b/>
          <w:bCs/>
          <w:color w:val="292929"/>
        </w:rPr>
      </w:pPr>
      <w:r>
        <w:rPr>
          <w:rStyle w:val="xcontentpasted1"/>
          <w:rFonts w:eastAsia="Times New Roman"/>
          <w:noProof/>
          <w:color w:val="292929"/>
        </w:rPr>
        <w:drawing>
          <wp:anchor distT="0" distB="0" distL="114300" distR="114300" simplePos="0" relativeHeight="251658240" behindDoc="0" locked="0" layoutInCell="1" allowOverlap="1" wp14:anchorId="498D91B1" wp14:editId="7DDEEEEF">
            <wp:simplePos x="0" y="0"/>
            <wp:positionH relativeFrom="margin">
              <wp:align>center</wp:align>
            </wp:positionH>
            <wp:positionV relativeFrom="paragraph">
              <wp:posOffset>7620</wp:posOffset>
            </wp:positionV>
            <wp:extent cx="176022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708660"/>
                    </a:xfrm>
                    <a:prstGeom prst="rect">
                      <a:avLst/>
                    </a:prstGeom>
                    <a:noFill/>
                    <a:ln>
                      <a:noFill/>
                    </a:ln>
                  </pic:spPr>
                </pic:pic>
              </a:graphicData>
            </a:graphic>
          </wp:anchor>
        </w:drawing>
      </w:r>
    </w:p>
    <w:p w14:paraId="4FE8B8E6" w14:textId="6F468919" w:rsidR="007B3689" w:rsidRDefault="007B3689" w:rsidP="007B3689">
      <w:pPr>
        <w:pStyle w:val="NormalWeb"/>
        <w:shd w:val="clear" w:color="auto" w:fill="FFFFFF"/>
        <w:jc w:val="both"/>
        <w:rPr>
          <w:rStyle w:val="xcontentpasted1"/>
          <w:color w:val="292929"/>
        </w:rPr>
      </w:pPr>
    </w:p>
    <w:p w14:paraId="00067D05" w14:textId="77777777" w:rsidR="007B3689" w:rsidRDefault="007B3689" w:rsidP="007B3689">
      <w:pPr>
        <w:pStyle w:val="NormalWeb"/>
        <w:shd w:val="clear" w:color="auto" w:fill="FFFFFF"/>
        <w:jc w:val="both"/>
        <w:rPr>
          <w:rStyle w:val="xcontentpasted1"/>
          <w:color w:val="292929"/>
        </w:rPr>
      </w:pPr>
    </w:p>
    <w:p w14:paraId="253129D5" w14:textId="77777777" w:rsidR="00C81EDD" w:rsidRDefault="00C81EDD" w:rsidP="007B3689">
      <w:pPr>
        <w:pStyle w:val="NormalWeb"/>
        <w:shd w:val="clear" w:color="auto" w:fill="FFFFFF"/>
        <w:jc w:val="both"/>
        <w:rPr>
          <w:rStyle w:val="xcontentpasted1"/>
          <w:b/>
          <w:bCs/>
          <w:color w:val="292929"/>
        </w:rPr>
      </w:pPr>
    </w:p>
    <w:p w14:paraId="4706FA2F" w14:textId="7F60BB53" w:rsidR="00C81EDD" w:rsidRDefault="00C81EDD" w:rsidP="007B3689">
      <w:pPr>
        <w:pStyle w:val="NormalWeb"/>
        <w:shd w:val="clear" w:color="auto" w:fill="FFFFFF"/>
        <w:jc w:val="both"/>
        <w:rPr>
          <w:rStyle w:val="xcontentpasted1"/>
          <w:b/>
          <w:bCs/>
          <w:color w:val="292929"/>
        </w:rPr>
      </w:pPr>
    </w:p>
    <w:p w14:paraId="5CFBA36A" w14:textId="4084ECD0" w:rsidR="00C81EDD" w:rsidRDefault="00C81EDD" w:rsidP="007B3689">
      <w:pPr>
        <w:pStyle w:val="NormalWeb"/>
        <w:shd w:val="clear" w:color="auto" w:fill="FFFFFF"/>
        <w:jc w:val="both"/>
        <w:rPr>
          <w:rStyle w:val="xcontentpasted1"/>
          <w:i/>
          <w:iCs/>
          <w:color w:val="292929"/>
        </w:rPr>
      </w:pPr>
      <w:r>
        <w:rPr>
          <w:rStyle w:val="xcontentpasted1"/>
          <w:b/>
          <w:bCs/>
          <w:color w:val="292929"/>
        </w:rPr>
        <w:t xml:space="preserve">Publication: </w:t>
      </w:r>
      <w:r w:rsidR="0069694B">
        <w:rPr>
          <w:rStyle w:val="xcontentpasted1"/>
          <w:i/>
          <w:iCs/>
          <w:color w:val="292929"/>
        </w:rPr>
        <w:t>New Business</w:t>
      </w:r>
    </w:p>
    <w:p w14:paraId="34AF3897" w14:textId="35BA1B44" w:rsidR="00B6529B" w:rsidRDefault="002374D3" w:rsidP="007B3689">
      <w:pPr>
        <w:pStyle w:val="NormalWeb"/>
        <w:shd w:val="clear" w:color="auto" w:fill="FFFFFF"/>
        <w:jc w:val="both"/>
        <w:rPr>
          <w:rStyle w:val="xcontentpasted1"/>
          <w:color w:val="292929"/>
        </w:rPr>
      </w:pPr>
      <w:r>
        <w:rPr>
          <w:rStyle w:val="xcontentpasted1"/>
          <w:b/>
          <w:bCs/>
          <w:color w:val="292929"/>
        </w:rPr>
        <w:t>Author:</w:t>
      </w:r>
      <w:r>
        <w:rPr>
          <w:rStyle w:val="xcontentpasted1"/>
          <w:color w:val="292929"/>
        </w:rPr>
        <w:t xml:space="preserve"> </w:t>
      </w:r>
      <w:r w:rsidR="0038250A">
        <w:rPr>
          <w:rStyle w:val="xcontentpasted1"/>
          <w:color w:val="292929"/>
        </w:rPr>
        <w:t xml:space="preserve">Simon Eastlake, Managing Director of Office Space in Town (OSiT) </w:t>
      </w:r>
    </w:p>
    <w:p w14:paraId="55B7DD8C" w14:textId="37B129F8" w:rsidR="00B6529B" w:rsidRPr="0069694B" w:rsidRDefault="00CE7120" w:rsidP="007B3689">
      <w:pPr>
        <w:pStyle w:val="NormalWeb"/>
        <w:shd w:val="clear" w:color="auto" w:fill="FFFFFF"/>
        <w:jc w:val="both"/>
        <w:rPr>
          <w:rStyle w:val="xcontentpasted1"/>
          <w:color w:val="292929"/>
        </w:rPr>
      </w:pPr>
      <w:r>
        <w:rPr>
          <w:rStyle w:val="xcontentpasted1"/>
          <w:b/>
          <w:bCs/>
          <w:color w:val="292929"/>
        </w:rPr>
        <w:t xml:space="preserve">Title: </w:t>
      </w:r>
      <w:r w:rsidR="0069694B">
        <w:rPr>
          <w:rStyle w:val="xcontentpasted1"/>
          <w:color w:val="292929"/>
        </w:rPr>
        <w:t xml:space="preserve">The four-day work week and </w:t>
      </w:r>
      <w:r w:rsidR="0038250A">
        <w:rPr>
          <w:rStyle w:val="xcontentpasted1"/>
          <w:color w:val="292929"/>
        </w:rPr>
        <w:t>flexible</w:t>
      </w:r>
      <w:r w:rsidR="0069694B">
        <w:rPr>
          <w:rStyle w:val="xcontentpasted1"/>
          <w:color w:val="292929"/>
        </w:rPr>
        <w:t xml:space="preserve"> offices: A solution for the modern workplace </w:t>
      </w:r>
    </w:p>
    <w:p w14:paraId="38249C4B" w14:textId="178002D9" w:rsidR="001842F8" w:rsidRPr="00181CB4" w:rsidRDefault="001842F8" w:rsidP="007B3689">
      <w:pPr>
        <w:pStyle w:val="NormalWeb"/>
        <w:shd w:val="clear" w:color="auto" w:fill="FFFFFF"/>
        <w:jc w:val="both"/>
      </w:pPr>
      <w:r>
        <w:rPr>
          <w:rStyle w:val="xcontentpasted1"/>
          <w:b/>
          <w:bCs/>
          <w:color w:val="292929"/>
        </w:rPr>
        <w:t>Words:</w:t>
      </w:r>
      <w:r w:rsidR="00435F05">
        <w:rPr>
          <w:rStyle w:val="xcontentpasted1"/>
          <w:color w:val="292929"/>
        </w:rPr>
        <w:t xml:space="preserve"> 979 </w:t>
      </w:r>
    </w:p>
    <w:p w14:paraId="1BE37B6A" w14:textId="77777777" w:rsidR="005846DC" w:rsidRDefault="005846DC" w:rsidP="0069694B">
      <w:pPr>
        <w:pStyle w:val="NormalWeb"/>
        <w:shd w:val="clear" w:color="auto" w:fill="FFFFFF"/>
        <w:jc w:val="both"/>
        <w:rPr>
          <w:color w:val="292929"/>
        </w:rPr>
      </w:pPr>
    </w:p>
    <w:p w14:paraId="56064F97" w14:textId="1B56F205" w:rsidR="00263B5C" w:rsidRDefault="005846DC" w:rsidP="0069694B">
      <w:pPr>
        <w:pStyle w:val="NormalWeb"/>
        <w:shd w:val="clear" w:color="auto" w:fill="FFFFFF"/>
        <w:jc w:val="both"/>
        <w:rPr>
          <w:color w:val="292929"/>
        </w:rPr>
      </w:pPr>
      <w:r>
        <w:rPr>
          <w:color w:val="292929"/>
        </w:rPr>
        <w:t>The current</w:t>
      </w:r>
      <w:r w:rsidR="00100C2D">
        <w:rPr>
          <w:color w:val="292929"/>
        </w:rPr>
        <w:t xml:space="preserve"> discourse on the future of work has been invigorated by results of the recent experiment of a four-day work week</w:t>
      </w:r>
      <w:r>
        <w:rPr>
          <w:color w:val="292929"/>
        </w:rPr>
        <w:t xml:space="preserve">. </w:t>
      </w:r>
      <w:r w:rsidR="002538BB">
        <w:rPr>
          <w:color w:val="292929"/>
        </w:rPr>
        <w:t>The trend towards flexible working hours is</w:t>
      </w:r>
      <w:r w:rsidR="00CF1C2A">
        <w:rPr>
          <w:color w:val="292929"/>
        </w:rPr>
        <w:t xml:space="preserve"> rightly</w:t>
      </w:r>
      <w:r w:rsidR="002538BB">
        <w:rPr>
          <w:color w:val="292929"/>
        </w:rPr>
        <w:t xml:space="preserve"> gaining </w:t>
      </w:r>
      <w:r w:rsidR="006A4782">
        <w:rPr>
          <w:color w:val="292929"/>
        </w:rPr>
        <w:t>momentum, but</w:t>
      </w:r>
      <w:r w:rsidR="002538BB">
        <w:rPr>
          <w:color w:val="292929"/>
        </w:rPr>
        <w:t xml:space="preserve"> as it does, it </w:t>
      </w:r>
      <w:r w:rsidR="00263B5C">
        <w:rPr>
          <w:color w:val="292929"/>
        </w:rPr>
        <w:t>remains crucial for businesses to strike a delicate balance between accommodating employees’ needs for greater freedom</w:t>
      </w:r>
      <w:r w:rsidR="00CF1C2A">
        <w:rPr>
          <w:color w:val="292929"/>
        </w:rPr>
        <w:t xml:space="preserve"> and </w:t>
      </w:r>
      <w:r w:rsidR="00263B5C">
        <w:rPr>
          <w:color w:val="292929"/>
        </w:rPr>
        <w:t xml:space="preserve">ensuring that </w:t>
      </w:r>
      <w:r w:rsidR="00CF1C2A">
        <w:rPr>
          <w:color w:val="292929"/>
        </w:rPr>
        <w:t>flexibility</w:t>
      </w:r>
      <w:r w:rsidR="006A4782">
        <w:rPr>
          <w:color w:val="292929"/>
        </w:rPr>
        <w:t xml:space="preserve"> </w:t>
      </w:r>
      <w:r w:rsidR="00263B5C">
        <w:rPr>
          <w:color w:val="292929"/>
        </w:rPr>
        <w:t xml:space="preserve">does not come at the cost of </w:t>
      </w:r>
      <w:r w:rsidR="00CF1C2A">
        <w:rPr>
          <w:color w:val="292929"/>
        </w:rPr>
        <w:t>worker wellbeing</w:t>
      </w:r>
      <w:r w:rsidR="00263B5C">
        <w:rPr>
          <w:color w:val="292929"/>
        </w:rPr>
        <w:t xml:space="preserve"> or productivity. </w:t>
      </w:r>
    </w:p>
    <w:p w14:paraId="589D4CA8" w14:textId="77777777" w:rsidR="00263B5C" w:rsidRDefault="00263B5C" w:rsidP="0069694B">
      <w:pPr>
        <w:pStyle w:val="NormalWeb"/>
        <w:shd w:val="clear" w:color="auto" w:fill="FFFFFF"/>
        <w:jc w:val="both"/>
        <w:rPr>
          <w:color w:val="292929"/>
        </w:rPr>
      </w:pPr>
    </w:p>
    <w:p w14:paraId="00E0F109" w14:textId="2465109B" w:rsidR="00263B5C" w:rsidRDefault="00263B5C" w:rsidP="0069694B">
      <w:pPr>
        <w:pStyle w:val="NormalWeb"/>
        <w:shd w:val="clear" w:color="auto" w:fill="FFFFFF"/>
        <w:jc w:val="both"/>
        <w:rPr>
          <w:color w:val="292929"/>
        </w:rPr>
      </w:pPr>
      <w:r>
        <w:rPr>
          <w:color w:val="292929"/>
        </w:rPr>
        <w:t xml:space="preserve">While the recent </w:t>
      </w:r>
      <w:r w:rsidR="006A4782">
        <w:rPr>
          <w:color w:val="292929"/>
        </w:rPr>
        <w:t>trial</w:t>
      </w:r>
      <w:r>
        <w:rPr>
          <w:color w:val="292929"/>
        </w:rPr>
        <w:t xml:space="preserve"> has showed promise, it is important to consider the potential drawbacks that could arise from </w:t>
      </w:r>
      <w:r w:rsidR="00CF1C2A">
        <w:rPr>
          <w:color w:val="292929"/>
        </w:rPr>
        <w:t>extreme aspects of the</w:t>
      </w:r>
      <w:r w:rsidR="006A4782">
        <w:rPr>
          <w:color w:val="292929"/>
        </w:rPr>
        <w:t xml:space="preserve"> </w:t>
      </w:r>
      <w:r>
        <w:rPr>
          <w:color w:val="292929"/>
        </w:rPr>
        <w:t>flexible working environment.</w:t>
      </w:r>
      <w:r w:rsidR="00CF1C2A">
        <w:rPr>
          <w:color w:val="292929"/>
        </w:rPr>
        <w:t xml:space="preserve"> P</w:t>
      </w:r>
      <w:r>
        <w:rPr>
          <w:color w:val="292929"/>
        </w:rPr>
        <w:t xml:space="preserve">rimarily, isolation and a lack of structure can be a major concern for remote workers and those with flexible schedules - without the usual </w:t>
      </w:r>
      <w:r w:rsidR="006A4782">
        <w:rPr>
          <w:color w:val="292929"/>
        </w:rPr>
        <w:t>organisation</w:t>
      </w:r>
      <w:r>
        <w:rPr>
          <w:color w:val="292929"/>
        </w:rPr>
        <w:t xml:space="preserve"> and interaction of a traditional office setting, employees may struggle to maintain meaningful social connections</w:t>
      </w:r>
      <w:r w:rsidR="00CF1C2A">
        <w:rPr>
          <w:color w:val="292929"/>
        </w:rPr>
        <w:t>, professional development</w:t>
      </w:r>
      <w:r>
        <w:rPr>
          <w:color w:val="292929"/>
        </w:rPr>
        <w:t xml:space="preserve"> or a healthy work-life balance </w:t>
      </w:r>
      <w:r w:rsidR="006A4782">
        <w:rPr>
          <w:color w:val="292929"/>
        </w:rPr>
        <w:t>that is needed to</w:t>
      </w:r>
      <w:r>
        <w:rPr>
          <w:color w:val="292929"/>
        </w:rPr>
        <w:t xml:space="preserve"> prioriti</w:t>
      </w:r>
      <w:r w:rsidR="00CF1C2A">
        <w:rPr>
          <w:color w:val="292929"/>
        </w:rPr>
        <w:t>s</w:t>
      </w:r>
      <w:r>
        <w:rPr>
          <w:color w:val="292929"/>
        </w:rPr>
        <w:t xml:space="preserve">e their tasks effectively. </w:t>
      </w:r>
    </w:p>
    <w:p w14:paraId="5D15AE68" w14:textId="23D0BAC1" w:rsidR="00CF1C2A" w:rsidRDefault="00CF1C2A" w:rsidP="0069694B">
      <w:pPr>
        <w:pStyle w:val="NormalWeb"/>
        <w:shd w:val="clear" w:color="auto" w:fill="FFFFFF"/>
        <w:jc w:val="both"/>
        <w:rPr>
          <w:color w:val="292929"/>
        </w:rPr>
      </w:pPr>
    </w:p>
    <w:p w14:paraId="0D8D20B1" w14:textId="2F81F825" w:rsidR="00547050" w:rsidRPr="00547050" w:rsidRDefault="00CF1C2A" w:rsidP="00547050">
      <w:pPr>
        <w:pStyle w:val="NormalWeb"/>
        <w:shd w:val="clear" w:color="auto" w:fill="FFFFFF"/>
        <w:jc w:val="both"/>
        <w:rPr>
          <w:rFonts w:ascii="Segoe UI" w:eastAsia="Times New Roman" w:hAnsi="Segoe UI" w:cs="Segoe UI"/>
          <w:sz w:val="21"/>
          <w:szCs w:val="21"/>
        </w:rPr>
      </w:pPr>
      <w:r>
        <w:rPr>
          <w:color w:val="292929"/>
        </w:rPr>
        <w:t xml:space="preserve">Put simply, flexibility must not be conflated with full-scale remote working. </w:t>
      </w:r>
      <w:r w:rsidR="00547050">
        <w:rPr>
          <w:color w:val="292929"/>
        </w:rPr>
        <w:t xml:space="preserve">The prospect of a more flexible schedule that a four-day work week can bring is undoubtedly appealing, however, it is crucial to be mindful of the potential challenges that come with it. To mitigate these risks, companies must consider the options carefully while also considering the solutions provided by </w:t>
      </w:r>
      <w:r w:rsidR="0038250A">
        <w:rPr>
          <w:color w:val="292929"/>
        </w:rPr>
        <w:t>flexible</w:t>
      </w:r>
      <w:r w:rsidR="00547050">
        <w:rPr>
          <w:color w:val="292929"/>
        </w:rPr>
        <w:t xml:space="preserve"> office</w:t>
      </w:r>
      <w:r w:rsidR="0038250A">
        <w:rPr>
          <w:color w:val="292929"/>
        </w:rPr>
        <w:t xml:space="preserve"> spaces</w:t>
      </w:r>
      <w:r w:rsidR="00547050">
        <w:rPr>
          <w:color w:val="292929"/>
        </w:rPr>
        <w:t xml:space="preserve"> which can offer a unique balance of flexibility and structure to help balance work and life</w:t>
      </w:r>
      <w:r w:rsidR="00E54B1A">
        <w:rPr>
          <w:color w:val="292929"/>
        </w:rPr>
        <w:t xml:space="preserve"> </w:t>
      </w:r>
      <w:r w:rsidR="00547050">
        <w:rPr>
          <w:color w:val="292929"/>
        </w:rPr>
        <w:t xml:space="preserve">while promoting a positive work environment regardless of the number of days put in each week.  </w:t>
      </w:r>
    </w:p>
    <w:p w14:paraId="17512E7C" w14:textId="3EC3ED03" w:rsidR="00CC1891" w:rsidRDefault="00CC1891" w:rsidP="0069694B">
      <w:pPr>
        <w:pStyle w:val="NormalWeb"/>
        <w:shd w:val="clear" w:color="auto" w:fill="FFFFFF"/>
        <w:jc w:val="both"/>
        <w:rPr>
          <w:color w:val="292929"/>
        </w:rPr>
      </w:pPr>
    </w:p>
    <w:p w14:paraId="7D686A6C" w14:textId="219683C7" w:rsidR="00CC1891" w:rsidRPr="00CC1891" w:rsidRDefault="00CC1891" w:rsidP="0069694B">
      <w:pPr>
        <w:pStyle w:val="NormalWeb"/>
        <w:shd w:val="clear" w:color="auto" w:fill="FFFFFF"/>
        <w:jc w:val="both"/>
        <w:rPr>
          <w:b/>
          <w:bCs/>
          <w:color w:val="292929"/>
        </w:rPr>
      </w:pPr>
      <w:r w:rsidRPr="00CC1891">
        <w:rPr>
          <w:b/>
          <w:bCs/>
          <w:color w:val="292929"/>
        </w:rPr>
        <w:t xml:space="preserve">Navigating the risks of overly-flexible work </w:t>
      </w:r>
    </w:p>
    <w:p w14:paraId="625CA9CA" w14:textId="485443A5" w:rsidR="00CC1891" w:rsidRDefault="00CC1891" w:rsidP="0069694B">
      <w:pPr>
        <w:pStyle w:val="NormalWeb"/>
        <w:shd w:val="clear" w:color="auto" w:fill="FFFFFF"/>
        <w:jc w:val="both"/>
        <w:rPr>
          <w:color w:val="292929"/>
        </w:rPr>
      </w:pPr>
      <w:r>
        <w:rPr>
          <w:color w:val="292929"/>
        </w:rPr>
        <w:t>While the idea of a four-day work week and flexible work environment is becoming increasingly popular, it is crucial to consider the potential drawbacks that could arise from embracing overly flexible working. Caregivers</w:t>
      </w:r>
      <w:r w:rsidR="00EF20E4">
        <w:rPr>
          <w:color w:val="292929"/>
        </w:rPr>
        <w:t xml:space="preserve"> are thought most likely to take advantage of the shift, but</w:t>
      </w:r>
      <w:r>
        <w:rPr>
          <w:color w:val="292929"/>
        </w:rPr>
        <w:t xml:space="preserve"> </w:t>
      </w:r>
      <w:r w:rsidR="00EF20E4">
        <w:rPr>
          <w:color w:val="292929"/>
        </w:rPr>
        <w:t xml:space="preserve">recent concerns have been raised about the risks of </w:t>
      </w:r>
      <w:r w:rsidR="00DA37AE">
        <w:rPr>
          <w:color w:val="292929"/>
        </w:rPr>
        <w:t xml:space="preserve">low visibility </w:t>
      </w:r>
      <w:r>
        <w:rPr>
          <w:color w:val="292929"/>
        </w:rPr>
        <w:t xml:space="preserve">and </w:t>
      </w:r>
      <w:r w:rsidR="00EF20E4">
        <w:rPr>
          <w:color w:val="292929"/>
        </w:rPr>
        <w:t>how this affects development and collaboration opportunities</w:t>
      </w:r>
      <w:r>
        <w:rPr>
          <w:color w:val="292929"/>
        </w:rPr>
        <w:t>. Additionally, the lack of structure and isolation that often comes with a flexible working environment can pose a risk to</w:t>
      </w:r>
      <w:r w:rsidR="00547050">
        <w:rPr>
          <w:color w:val="292929"/>
        </w:rPr>
        <w:t xml:space="preserve"> an employee’s</w:t>
      </w:r>
      <w:r>
        <w:rPr>
          <w:color w:val="292929"/>
        </w:rPr>
        <w:t xml:space="preserve"> </w:t>
      </w:r>
      <w:r w:rsidR="00EF20E4">
        <w:rPr>
          <w:color w:val="292929"/>
        </w:rPr>
        <w:t>wellbeing</w:t>
      </w:r>
      <w:r>
        <w:rPr>
          <w:color w:val="292929"/>
        </w:rPr>
        <w:t xml:space="preserve"> and result in feelings of loneliness and </w:t>
      </w:r>
      <w:r w:rsidR="00547050">
        <w:rPr>
          <w:color w:val="292929"/>
        </w:rPr>
        <w:t>disconnect</w:t>
      </w:r>
      <w:r>
        <w:rPr>
          <w:color w:val="292929"/>
        </w:rPr>
        <w:t xml:space="preserve"> from their peers. </w:t>
      </w:r>
    </w:p>
    <w:p w14:paraId="1B0D4E50" w14:textId="77777777" w:rsidR="00CC1891" w:rsidRDefault="00CC1891" w:rsidP="0069694B">
      <w:pPr>
        <w:pStyle w:val="NormalWeb"/>
        <w:shd w:val="clear" w:color="auto" w:fill="FFFFFF"/>
        <w:jc w:val="both"/>
        <w:rPr>
          <w:color w:val="292929"/>
        </w:rPr>
      </w:pPr>
    </w:p>
    <w:p w14:paraId="2D3F858E" w14:textId="55B5F047" w:rsidR="00CC1891" w:rsidRPr="00547050" w:rsidRDefault="00CC1891" w:rsidP="0069694B">
      <w:pPr>
        <w:pStyle w:val="NormalWeb"/>
        <w:shd w:val="clear" w:color="auto" w:fill="FFFFFF"/>
        <w:jc w:val="both"/>
        <w:rPr>
          <w:strike/>
          <w:color w:val="292929"/>
        </w:rPr>
      </w:pPr>
      <w:r>
        <w:rPr>
          <w:color w:val="292929"/>
        </w:rPr>
        <w:t xml:space="preserve">These risks highlight the importance of businesses embracing an office environment that supports </w:t>
      </w:r>
      <w:r w:rsidR="00EF20E4">
        <w:rPr>
          <w:color w:val="292929"/>
        </w:rPr>
        <w:t>the</w:t>
      </w:r>
      <w:r>
        <w:rPr>
          <w:color w:val="292929"/>
        </w:rPr>
        <w:t xml:space="preserve"> new order and provides the necessary resources, support services and amenities to help employees perform at their</w:t>
      </w:r>
      <w:r w:rsidR="00DA37AE">
        <w:rPr>
          <w:color w:val="292929"/>
        </w:rPr>
        <w:t xml:space="preserve"> highest level</w:t>
      </w:r>
      <w:r w:rsidR="00EF20E4">
        <w:rPr>
          <w:color w:val="292929"/>
        </w:rPr>
        <w:t xml:space="preserve"> while working more flexibly</w:t>
      </w:r>
      <w:r w:rsidR="00DA37AE">
        <w:rPr>
          <w:color w:val="292929"/>
        </w:rPr>
        <w:t xml:space="preserve">. </w:t>
      </w:r>
      <w:r>
        <w:rPr>
          <w:color w:val="292929"/>
        </w:rPr>
        <w:t xml:space="preserve">This will not only help to overcome the risks of low visibility, loneliness and decreased productivity, but will also prime employees for optimal performance, fostering a positive and productive work environment for all. </w:t>
      </w:r>
    </w:p>
    <w:p w14:paraId="25857D6C" w14:textId="77777777" w:rsidR="005846DC" w:rsidRPr="005846DC" w:rsidRDefault="005846DC" w:rsidP="0069694B">
      <w:pPr>
        <w:pStyle w:val="NormalWeb"/>
        <w:shd w:val="clear" w:color="auto" w:fill="FFFFFF"/>
        <w:jc w:val="both"/>
        <w:rPr>
          <w:color w:val="292929"/>
        </w:rPr>
      </w:pPr>
    </w:p>
    <w:p w14:paraId="6B04BAD8" w14:textId="4311E7C6" w:rsidR="00521528" w:rsidRDefault="00CF1C2A" w:rsidP="0069694B">
      <w:pPr>
        <w:pStyle w:val="NormalWeb"/>
        <w:shd w:val="clear" w:color="auto" w:fill="FFFFFF"/>
        <w:jc w:val="both"/>
        <w:rPr>
          <w:b/>
          <w:bCs/>
          <w:color w:val="292929"/>
        </w:rPr>
      </w:pPr>
      <w:r>
        <w:rPr>
          <w:b/>
          <w:bCs/>
          <w:color w:val="292929"/>
        </w:rPr>
        <w:t>Flexible space for a flexible workforce</w:t>
      </w:r>
    </w:p>
    <w:p w14:paraId="3535C6B0" w14:textId="68CC89B8" w:rsidR="00521528" w:rsidRDefault="00521528" w:rsidP="0069694B">
      <w:pPr>
        <w:pStyle w:val="NormalWeb"/>
        <w:shd w:val="clear" w:color="auto" w:fill="FFFFFF"/>
        <w:jc w:val="both"/>
        <w:rPr>
          <w:color w:val="292929"/>
        </w:rPr>
      </w:pPr>
      <w:r>
        <w:rPr>
          <w:color w:val="292929"/>
        </w:rPr>
        <w:t xml:space="preserve">The rapidly changing landscape of work has </w:t>
      </w:r>
      <w:r w:rsidR="00CF1C2A">
        <w:rPr>
          <w:color w:val="292929"/>
        </w:rPr>
        <w:t xml:space="preserve">rightly </w:t>
      </w:r>
      <w:r>
        <w:rPr>
          <w:color w:val="292929"/>
        </w:rPr>
        <w:t>necessitated greater emphasis on flexibility in</w:t>
      </w:r>
      <w:r w:rsidR="004A7985">
        <w:rPr>
          <w:color w:val="292929"/>
        </w:rPr>
        <w:t xml:space="preserve"> and of</w:t>
      </w:r>
      <w:r>
        <w:rPr>
          <w:color w:val="292929"/>
        </w:rPr>
        <w:t xml:space="preserve"> the workplace. </w:t>
      </w:r>
    </w:p>
    <w:p w14:paraId="0B7B320B" w14:textId="103B948F" w:rsidR="00A401DC" w:rsidRDefault="00A401DC" w:rsidP="0069694B">
      <w:pPr>
        <w:pStyle w:val="NormalWeb"/>
        <w:shd w:val="clear" w:color="auto" w:fill="FFFFFF"/>
        <w:jc w:val="both"/>
        <w:rPr>
          <w:color w:val="292929"/>
        </w:rPr>
      </w:pPr>
    </w:p>
    <w:p w14:paraId="3141F7DB" w14:textId="0CDE6F5C" w:rsidR="00E61D7E" w:rsidRDefault="00CF1C2A" w:rsidP="0069694B">
      <w:pPr>
        <w:pStyle w:val="NormalWeb"/>
        <w:shd w:val="clear" w:color="auto" w:fill="FFFFFF"/>
        <w:jc w:val="both"/>
        <w:rPr>
          <w:color w:val="292929"/>
        </w:rPr>
      </w:pPr>
      <w:r>
        <w:rPr>
          <w:color w:val="292929"/>
        </w:rPr>
        <w:t>To match these new patterns, c</w:t>
      </w:r>
      <w:r w:rsidR="001929B0">
        <w:rPr>
          <w:color w:val="292929"/>
        </w:rPr>
        <w:t xml:space="preserve">ompanies are seeking to break away from traditional, long-term leases and are exploring more flexible office solutions with </w:t>
      </w:r>
      <w:r>
        <w:rPr>
          <w:color w:val="292929"/>
        </w:rPr>
        <w:t>more agile</w:t>
      </w:r>
      <w:r w:rsidR="001929B0">
        <w:rPr>
          <w:color w:val="292929"/>
        </w:rPr>
        <w:t xml:space="preserve"> lease commitments, while employees </w:t>
      </w:r>
      <w:r w:rsidR="001929B0">
        <w:rPr>
          <w:color w:val="292929"/>
        </w:rPr>
        <w:lastRenderedPageBreak/>
        <w:t xml:space="preserve">are searching for a more dynamic and diverse working environment that offers a range of experiences not easily replicated at home – for example, quiet zones, break out or collaboration areas. </w:t>
      </w:r>
    </w:p>
    <w:p w14:paraId="6B15A83D" w14:textId="77777777" w:rsidR="00E61D7E" w:rsidRDefault="00E61D7E" w:rsidP="0069694B">
      <w:pPr>
        <w:pStyle w:val="NormalWeb"/>
        <w:shd w:val="clear" w:color="auto" w:fill="FFFFFF"/>
        <w:jc w:val="both"/>
        <w:rPr>
          <w:color w:val="292929"/>
        </w:rPr>
      </w:pPr>
    </w:p>
    <w:p w14:paraId="58BEED24" w14:textId="095F96EA" w:rsidR="00A401DC" w:rsidRDefault="0038250A" w:rsidP="0069694B">
      <w:pPr>
        <w:pStyle w:val="NormalWeb"/>
        <w:shd w:val="clear" w:color="auto" w:fill="FFFFFF"/>
        <w:jc w:val="both"/>
        <w:rPr>
          <w:color w:val="292929"/>
        </w:rPr>
      </w:pPr>
      <w:r>
        <w:rPr>
          <w:color w:val="292929"/>
        </w:rPr>
        <w:t xml:space="preserve">Flexible </w:t>
      </w:r>
      <w:r w:rsidR="00A401DC">
        <w:rPr>
          <w:color w:val="292929"/>
        </w:rPr>
        <w:t>office</w:t>
      </w:r>
      <w:r>
        <w:rPr>
          <w:color w:val="292929"/>
        </w:rPr>
        <w:t xml:space="preserve"> spaces</w:t>
      </w:r>
      <w:r w:rsidR="00A401DC">
        <w:rPr>
          <w:color w:val="292929"/>
        </w:rPr>
        <w:t xml:space="preserve">, such as the many OSiT offers, provide the ability to adapt the size and layout of a workplace as a company evolves, </w:t>
      </w:r>
      <w:r w:rsidR="00E54B1A">
        <w:rPr>
          <w:color w:val="292929"/>
        </w:rPr>
        <w:t>giving businesses the ability to provide a work environment that is comfortable and effective for their employees</w:t>
      </w:r>
      <w:r w:rsidR="00A401DC">
        <w:rPr>
          <w:color w:val="292929"/>
        </w:rPr>
        <w:t>. With the option of flexibility, companies have the power to create a workspace that is tailored to their specific requirements</w:t>
      </w:r>
      <w:r w:rsidR="001929B0">
        <w:rPr>
          <w:color w:val="292929"/>
        </w:rPr>
        <w:t>, giving employees the best of both the office and work-from-home luxuries</w:t>
      </w:r>
      <w:r w:rsidR="00A401DC">
        <w:rPr>
          <w:color w:val="292929"/>
        </w:rPr>
        <w:t xml:space="preserve">. In doing so, businesses will be able to improve the motivation and productivity of their employees, as demonstrated in the trial, and enable them to work in an environment that is best suited to their needs. </w:t>
      </w:r>
    </w:p>
    <w:p w14:paraId="78054CF1" w14:textId="7E65B481" w:rsidR="00A401DC" w:rsidRDefault="00A401DC" w:rsidP="0069694B">
      <w:pPr>
        <w:pStyle w:val="NormalWeb"/>
        <w:shd w:val="clear" w:color="auto" w:fill="FFFFFF"/>
        <w:jc w:val="both"/>
        <w:rPr>
          <w:color w:val="292929"/>
        </w:rPr>
      </w:pPr>
    </w:p>
    <w:p w14:paraId="1ECABBEA" w14:textId="4685DB27" w:rsidR="00A401DC" w:rsidRDefault="00A401DC" w:rsidP="0069694B">
      <w:pPr>
        <w:pStyle w:val="NormalWeb"/>
        <w:shd w:val="clear" w:color="auto" w:fill="FFFFFF"/>
        <w:jc w:val="both"/>
        <w:rPr>
          <w:color w:val="292929"/>
        </w:rPr>
      </w:pPr>
      <w:r>
        <w:rPr>
          <w:color w:val="292929"/>
        </w:rPr>
        <w:t xml:space="preserve">In such a rapidly evolving landscape, flexibility is key. Choosing </w:t>
      </w:r>
      <w:r w:rsidR="0038250A">
        <w:rPr>
          <w:color w:val="292929"/>
        </w:rPr>
        <w:t>such</w:t>
      </w:r>
      <w:r>
        <w:rPr>
          <w:color w:val="292929"/>
        </w:rPr>
        <w:t xml:space="preserve"> offices will </w:t>
      </w:r>
      <w:r w:rsidR="00487EF1">
        <w:rPr>
          <w:color w:val="292929"/>
        </w:rPr>
        <w:t>help</w:t>
      </w:r>
      <w:r>
        <w:rPr>
          <w:color w:val="292929"/>
        </w:rPr>
        <w:t xml:space="preserve"> businesses ensure that their employees are equipped to work in a way that is best for them, </w:t>
      </w:r>
      <w:r w:rsidR="00487EF1">
        <w:rPr>
          <w:color w:val="292929"/>
        </w:rPr>
        <w:t>regardless of</w:t>
      </w:r>
      <w:r>
        <w:rPr>
          <w:color w:val="292929"/>
        </w:rPr>
        <w:t xml:space="preserve"> if they work four or five days a week. </w:t>
      </w:r>
    </w:p>
    <w:p w14:paraId="4A380121" w14:textId="77777777" w:rsidR="0069694B" w:rsidRPr="0069694B" w:rsidRDefault="0069694B" w:rsidP="0069694B">
      <w:pPr>
        <w:pStyle w:val="NormalWeb"/>
        <w:shd w:val="clear" w:color="auto" w:fill="FFFFFF"/>
        <w:jc w:val="both"/>
        <w:rPr>
          <w:color w:val="292929"/>
        </w:rPr>
      </w:pPr>
    </w:p>
    <w:p w14:paraId="61901F3C" w14:textId="64F5AE72" w:rsidR="0069694B" w:rsidRDefault="002E4A93" w:rsidP="0069694B">
      <w:pPr>
        <w:pStyle w:val="NormalWeb"/>
        <w:shd w:val="clear" w:color="auto" w:fill="FFFFFF"/>
        <w:jc w:val="both"/>
        <w:rPr>
          <w:b/>
          <w:bCs/>
          <w:color w:val="292929"/>
        </w:rPr>
      </w:pPr>
      <w:r>
        <w:rPr>
          <w:b/>
          <w:bCs/>
          <w:color w:val="292929"/>
        </w:rPr>
        <w:t>A vibrant hub for the flexible work</w:t>
      </w:r>
      <w:r w:rsidR="00FB04D7">
        <w:rPr>
          <w:b/>
          <w:bCs/>
          <w:color w:val="292929"/>
        </w:rPr>
        <w:t xml:space="preserve">force </w:t>
      </w:r>
    </w:p>
    <w:p w14:paraId="2D10205F" w14:textId="7E64E91E" w:rsidR="001929B0" w:rsidRDefault="001929B0" w:rsidP="0069694B">
      <w:pPr>
        <w:pStyle w:val="NormalWeb"/>
        <w:shd w:val="clear" w:color="auto" w:fill="FFFFFF"/>
        <w:jc w:val="both"/>
        <w:rPr>
          <w:color w:val="292929"/>
        </w:rPr>
      </w:pPr>
      <w:r>
        <w:rPr>
          <w:color w:val="292929"/>
        </w:rPr>
        <w:t xml:space="preserve">As companies embrace the benefits of a four-day work week, it is essential to ensure that the office remains a vibrant hub that caters to the changing needs of employees. In the new era of work, offices must go beyond traditional desks and meeting rooms to offer a range of amenities that supports the </w:t>
      </w:r>
      <w:r w:rsidR="00E61D7E">
        <w:rPr>
          <w:color w:val="292929"/>
        </w:rPr>
        <w:t>modern-day employee</w:t>
      </w:r>
      <w:r>
        <w:rPr>
          <w:color w:val="292929"/>
        </w:rPr>
        <w:t xml:space="preserve">. From </w:t>
      </w:r>
      <w:r w:rsidR="002D43A8">
        <w:rPr>
          <w:color w:val="292929"/>
        </w:rPr>
        <w:t>high-speed</w:t>
      </w:r>
      <w:r>
        <w:rPr>
          <w:color w:val="292929"/>
        </w:rPr>
        <w:t xml:space="preserve"> internet and IT support to in-house coffee shop</w:t>
      </w:r>
      <w:r w:rsidR="002D43A8">
        <w:rPr>
          <w:color w:val="292929"/>
        </w:rPr>
        <w:t>s</w:t>
      </w:r>
      <w:r>
        <w:rPr>
          <w:color w:val="292929"/>
        </w:rPr>
        <w:t xml:space="preserve">, these facilities play a critical role in maintaining the employee connection and engagement. </w:t>
      </w:r>
    </w:p>
    <w:p w14:paraId="228EA452" w14:textId="3BFBD4D9" w:rsidR="001929B0" w:rsidRDefault="001929B0" w:rsidP="0069694B">
      <w:pPr>
        <w:pStyle w:val="NormalWeb"/>
        <w:shd w:val="clear" w:color="auto" w:fill="FFFFFF"/>
        <w:jc w:val="both"/>
        <w:rPr>
          <w:color w:val="292929"/>
        </w:rPr>
      </w:pPr>
    </w:p>
    <w:p w14:paraId="639D6AB8" w14:textId="1D0705F2" w:rsidR="001929B0" w:rsidRDefault="001929B0" w:rsidP="0069694B">
      <w:pPr>
        <w:pStyle w:val="NormalWeb"/>
        <w:shd w:val="clear" w:color="auto" w:fill="FFFFFF"/>
        <w:jc w:val="both"/>
        <w:rPr>
          <w:color w:val="292929"/>
        </w:rPr>
      </w:pPr>
      <w:r>
        <w:rPr>
          <w:color w:val="292929"/>
        </w:rPr>
        <w:t xml:space="preserve">One of the key advantages of </w:t>
      </w:r>
      <w:r w:rsidR="0038250A">
        <w:rPr>
          <w:color w:val="292929"/>
        </w:rPr>
        <w:t>flexible offices</w:t>
      </w:r>
      <w:r>
        <w:rPr>
          <w:color w:val="292929"/>
        </w:rPr>
        <w:t xml:space="preserve"> lies in its ability to provide a complete work-life solution. With on-site </w:t>
      </w:r>
      <w:r w:rsidR="004A7985">
        <w:rPr>
          <w:color w:val="292929"/>
        </w:rPr>
        <w:t xml:space="preserve">facilities like gyms, laundry and even </w:t>
      </w:r>
      <w:r w:rsidR="00E61D7E">
        <w:rPr>
          <w:color w:val="292929"/>
        </w:rPr>
        <w:t>bars</w:t>
      </w:r>
      <w:r>
        <w:rPr>
          <w:color w:val="292929"/>
        </w:rPr>
        <w:t xml:space="preserve">, employees have access to a range of amenities that can help them maintain a healthy work-life balance. Additionally, by providing a space to collaborate and build meaningful connections, </w:t>
      </w:r>
      <w:r w:rsidR="0038250A">
        <w:rPr>
          <w:color w:val="292929"/>
        </w:rPr>
        <w:t>flexible</w:t>
      </w:r>
      <w:r>
        <w:rPr>
          <w:color w:val="292929"/>
        </w:rPr>
        <w:t xml:space="preserve"> offices can foster a sense of community, further increasing motivation and job satisfaction beyond </w:t>
      </w:r>
      <w:r w:rsidR="00E61D7E">
        <w:rPr>
          <w:color w:val="292929"/>
        </w:rPr>
        <w:t xml:space="preserve">what is seen in a </w:t>
      </w:r>
      <w:r>
        <w:rPr>
          <w:color w:val="292929"/>
        </w:rPr>
        <w:t xml:space="preserve">four-day work week. </w:t>
      </w:r>
    </w:p>
    <w:p w14:paraId="511B8C59" w14:textId="77777777" w:rsidR="001929B0" w:rsidRDefault="001929B0" w:rsidP="0069694B">
      <w:pPr>
        <w:pStyle w:val="NormalWeb"/>
        <w:shd w:val="clear" w:color="auto" w:fill="FFFFFF"/>
        <w:jc w:val="both"/>
        <w:rPr>
          <w:color w:val="292929"/>
        </w:rPr>
      </w:pPr>
    </w:p>
    <w:p w14:paraId="7D1351CD" w14:textId="19A0B5B8" w:rsidR="001929B0" w:rsidRDefault="0038250A" w:rsidP="0069694B">
      <w:pPr>
        <w:pStyle w:val="NormalWeb"/>
        <w:shd w:val="clear" w:color="auto" w:fill="FFFFFF"/>
        <w:jc w:val="both"/>
        <w:rPr>
          <w:color w:val="292929"/>
        </w:rPr>
      </w:pPr>
      <w:r>
        <w:rPr>
          <w:color w:val="292929"/>
        </w:rPr>
        <w:t>Flexible</w:t>
      </w:r>
      <w:r w:rsidR="001929B0">
        <w:rPr>
          <w:color w:val="292929"/>
        </w:rPr>
        <w:t xml:space="preserve"> offices offer a solution that enables employees to focus solely on their work while ancillary tasks are taken care of. With extensive support services and a range of amenities, </w:t>
      </w:r>
      <w:r>
        <w:rPr>
          <w:color w:val="292929"/>
        </w:rPr>
        <w:t>flexible</w:t>
      </w:r>
      <w:r w:rsidR="001929B0">
        <w:rPr>
          <w:color w:val="292929"/>
        </w:rPr>
        <w:t xml:space="preserve"> offices help businesses run seamlessly and efficiently.</w:t>
      </w:r>
      <w:r w:rsidR="002E4A93" w:rsidRPr="002E4A93">
        <w:t xml:space="preserve"> </w:t>
      </w:r>
      <w:r w:rsidR="002E4A93" w:rsidRPr="002E4A93">
        <w:rPr>
          <w:color w:val="292929"/>
        </w:rPr>
        <w:t xml:space="preserve">Whether it's through on-site healthcare services or state-of-the-art meeting rooms, </w:t>
      </w:r>
      <w:r>
        <w:rPr>
          <w:color w:val="292929"/>
        </w:rPr>
        <w:t>flexible</w:t>
      </w:r>
      <w:r w:rsidR="002E4A93" w:rsidRPr="002E4A93">
        <w:rPr>
          <w:color w:val="292929"/>
        </w:rPr>
        <w:t xml:space="preserve"> offices provide everything needed to support the </w:t>
      </w:r>
      <w:r>
        <w:rPr>
          <w:color w:val="292929"/>
        </w:rPr>
        <w:t>agile</w:t>
      </w:r>
      <w:r w:rsidR="002E4A93" w:rsidRPr="002E4A93">
        <w:rPr>
          <w:color w:val="292929"/>
        </w:rPr>
        <w:t>, footloose worker and ensure a smooth transition to a shorter work week.</w:t>
      </w:r>
      <w:r w:rsidR="00FB04D7">
        <w:rPr>
          <w:color w:val="292929"/>
        </w:rPr>
        <w:t xml:space="preserve"> </w:t>
      </w:r>
    </w:p>
    <w:p w14:paraId="7BFA3C75" w14:textId="77777777" w:rsidR="00FB04D7" w:rsidRDefault="00FB04D7" w:rsidP="0069694B">
      <w:pPr>
        <w:pStyle w:val="NormalWeb"/>
        <w:shd w:val="clear" w:color="auto" w:fill="FFFFFF"/>
        <w:jc w:val="both"/>
        <w:rPr>
          <w:color w:val="292929"/>
        </w:rPr>
      </w:pPr>
    </w:p>
    <w:p w14:paraId="5994AE00" w14:textId="3E57FB2D" w:rsidR="00E61D7E" w:rsidRDefault="00E61D7E" w:rsidP="00E61D7E">
      <w:pPr>
        <w:pStyle w:val="NormalWeb"/>
        <w:shd w:val="clear" w:color="auto" w:fill="FFFFFF"/>
        <w:jc w:val="both"/>
        <w:rPr>
          <w:color w:val="292929"/>
        </w:rPr>
      </w:pPr>
      <w:r>
        <w:rPr>
          <w:color w:val="292929"/>
        </w:rPr>
        <w:t xml:space="preserve">As the contemporary workforce moves away from the traditional 9-5 office set up, </w:t>
      </w:r>
      <w:r w:rsidR="0038250A">
        <w:rPr>
          <w:color w:val="292929"/>
        </w:rPr>
        <w:t>flexible</w:t>
      </w:r>
      <w:r>
        <w:rPr>
          <w:color w:val="292929"/>
        </w:rPr>
        <w:t xml:space="preserve"> office spaces can provide a solution to these challenges, offering employee freedom and flexibility while also providing a supportive and collaborative environment. By offering flexible rental terms, and on-site support services and amenities, </w:t>
      </w:r>
      <w:r w:rsidR="0038250A">
        <w:rPr>
          <w:color w:val="292929"/>
        </w:rPr>
        <w:t>flexible</w:t>
      </w:r>
      <w:r>
        <w:rPr>
          <w:color w:val="292929"/>
        </w:rPr>
        <w:t xml:space="preserve"> office</w:t>
      </w:r>
      <w:r w:rsidR="0038250A">
        <w:rPr>
          <w:color w:val="292929"/>
        </w:rPr>
        <w:t xml:space="preserve"> spaces </w:t>
      </w:r>
      <w:r>
        <w:rPr>
          <w:color w:val="292929"/>
        </w:rPr>
        <w:t xml:space="preserve">allow businesses to strike a balance between increased desire for flexibility and the need for a structured work environment. With the added bonus of cost-effectiveness, </w:t>
      </w:r>
      <w:r w:rsidR="0038250A">
        <w:rPr>
          <w:color w:val="292929"/>
        </w:rPr>
        <w:t>flexible</w:t>
      </w:r>
      <w:r>
        <w:rPr>
          <w:color w:val="292929"/>
        </w:rPr>
        <w:t xml:space="preserve"> office spaces allow businesses to lead the charge in reimagining the way we work, staying ahead of the curve and embracing innovation.  </w:t>
      </w:r>
    </w:p>
    <w:p w14:paraId="66CC7ED0" w14:textId="7CAC1304" w:rsidR="0069694B" w:rsidRPr="00791F4D" w:rsidRDefault="0069694B" w:rsidP="0069694B">
      <w:pPr>
        <w:pStyle w:val="NormalWeb"/>
        <w:shd w:val="clear" w:color="auto" w:fill="FFFFFF"/>
        <w:jc w:val="both"/>
        <w:rPr>
          <w:color w:val="292929"/>
        </w:rPr>
      </w:pPr>
    </w:p>
    <w:sectPr w:rsidR="0069694B" w:rsidRPr="00791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6111" w14:textId="77777777" w:rsidR="001932BC" w:rsidRDefault="001932BC" w:rsidP="007D0199">
      <w:r>
        <w:separator/>
      </w:r>
    </w:p>
  </w:endnote>
  <w:endnote w:type="continuationSeparator" w:id="0">
    <w:p w14:paraId="05E01248" w14:textId="77777777" w:rsidR="001932BC" w:rsidRDefault="001932BC" w:rsidP="007D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F5D5" w14:textId="77777777" w:rsidR="001932BC" w:rsidRDefault="001932BC" w:rsidP="007D0199">
      <w:r>
        <w:separator/>
      </w:r>
    </w:p>
  </w:footnote>
  <w:footnote w:type="continuationSeparator" w:id="0">
    <w:p w14:paraId="66959D2D" w14:textId="77777777" w:rsidR="001932BC" w:rsidRDefault="001932BC" w:rsidP="007D0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97B"/>
    <w:multiLevelType w:val="multilevel"/>
    <w:tmpl w:val="5DAC1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44856"/>
    <w:multiLevelType w:val="multilevel"/>
    <w:tmpl w:val="AA0C1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11831"/>
    <w:multiLevelType w:val="hybridMultilevel"/>
    <w:tmpl w:val="5BB0E3F0"/>
    <w:lvl w:ilvl="0" w:tplc="16AE8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54ADE"/>
    <w:multiLevelType w:val="multilevel"/>
    <w:tmpl w:val="D8302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9533453">
    <w:abstractNumId w:val="3"/>
  </w:num>
  <w:num w:numId="2" w16cid:durableId="446702174">
    <w:abstractNumId w:val="0"/>
  </w:num>
  <w:num w:numId="3" w16cid:durableId="1448312251">
    <w:abstractNumId w:val="1"/>
  </w:num>
  <w:num w:numId="4" w16cid:durableId="206139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89"/>
    <w:rsid w:val="00004540"/>
    <w:rsid w:val="00027653"/>
    <w:rsid w:val="00035D5E"/>
    <w:rsid w:val="0005799C"/>
    <w:rsid w:val="0006721C"/>
    <w:rsid w:val="00070586"/>
    <w:rsid w:val="00083637"/>
    <w:rsid w:val="000B4A73"/>
    <w:rsid w:val="000C7A39"/>
    <w:rsid w:val="000E1F2B"/>
    <w:rsid w:val="000F63DE"/>
    <w:rsid w:val="00100C2D"/>
    <w:rsid w:val="001255E0"/>
    <w:rsid w:val="00181CB4"/>
    <w:rsid w:val="001842F8"/>
    <w:rsid w:val="00187C30"/>
    <w:rsid w:val="001920F2"/>
    <w:rsid w:val="001929B0"/>
    <w:rsid w:val="001932BC"/>
    <w:rsid w:val="00194377"/>
    <w:rsid w:val="001A7E20"/>
    <w:rsid w:val="001F4DDC"/>
    <w:rsid w:val="00211E9E"/>
    <w:rsid w:val="00217700"/>
    <w:rsid w:val="002374D3"/>
    <w:rsid w:val="002538BB"/>
    <w:rsid w:val="00263B5C"/>
    <w:rsid w:val="002768A7"/>
    <w:rsid w:val="002B74F3"/>
    <w:rsid w:val="002C171D"/>
    <w:rsid w:val="002C5A3D"/>
    <w:rsid w:val="002D43A8"/>
    <w:rsid w:val="002D6ED4"/>
    <w:rsid w:val="002E4A93"/>
    <w:rsid w:val="00361E43"/>
    <w:rsid w:val="0038250A"/>
    <w:rsid w:val="003B4C28"/>
    <w:rsid w:val="003D5BCC"/>
    <w:rsid w:val="00405476"/>
    <w:rsid w:val="004066BA"/>
    <w:rsid w:val="00414C7D"/>
    <w:rsid w:val="00415634"/>
    <w:rsid w:val="00421E55"/>
    <w:rsid w:val="00435F05"/>
    <w:rsid w:val="00482BDA"/>
    <w:rsid w:val="0048634C"/>
    <w:rsid w:val="004866BE"/>
    <w:rsid w:val="00487EF1"/>
    <w:rsid w:val="004A1FB1"/>
    <w:rsid w:val="004A7985"/>
    <w:rsid w:val="004B0ACA"/>
    <w:rsid w:val="004C353A"/>
    <w:rsid w:val="004D6AF9"/>
    <w:rsid w:val="004F755B"/>
    <w:rsid w:val="00503AB6"/>
    <w:rsid w:val="00521528"/>
    <w:rsid w:val="0054085F"/>
    <w:rsid w:val="00547050"/>
    <w:rsid w:val="005514A0"/>
    <w:rsid w:val="0055278E"/>
    <w:rsid w:val="00564FFF"/>
    <w:rsid w:val="00584611"/>
    <w:rsid w:val="005846DC"/>
    <w:rsid w:val="00586322"/>
    <w:rsid w:val="005A457A"/>
    <w:rsid w:val="005B437D"/>
    <w:rsid w:val="005C617B"/>
    <w:rsid w:val="005F3F55"/>
    <w:rsid w:val="00642966"/>
    <w:rsid w:val="00643895"/>
    <w:rsid w:val="006563EB"/>
    <w:rsid w:val="00661FCD"/>
    <w:rsid w:val="00673ADF"/>
    <w:rsid w:val="00677FD1"/>
    <w:rsid w:val="006924E8"/>
    <w:rsid w:val="0069694B"/>
    <w:rsid w:val="006A4782"/>
    <w:rsid w:val="006B3CBB"/>
    <w:rsid w:val="006C1601"/>
    <w:rsid w:val="006C2C89"/>
    <w:rsid w:val="006E342E"/>
    <w:rsid w:val="006F0C51"/>
    <w:rsid w:val="00746B48"/>
    <w:rsid w:val="00766C99"/>
    <w:rsid w:val="00773F78"/>
    <w:rsid w:val="0078063C"/>
    <w:rsid w:val="00791F4D"/>
    <w:rsid w:val="007B2651"/>
    <w:rsid w:val="007B3689"/>
    <w:rsid w:val="007B3767"/>
    <w:rsid w:val="007B5E83"/>
    <w:rsid w:val="007B7B92"/>
    <w:rsid w:val="007C06E4"/>
    <w:rsid w:val="007D0199"/>
    <w:rsid w:val="007F2393"/>
    <w:rsid w:val="00811C65"/>
    <w:rsid w:val="0081420C"/>
    <w:rsid w:val="00833271"/>
    <w:rsid w:val="00836839"/>
    <w:rsid w:val="00852C96"/>
    <w:rsid w:val="00887F4C"/>
    <w:rsid w:val="0089405E"/>
    <w:rsid w:val="008A5D55"/>
    <w:rsid w:val="008B78B4"/>
    <w:rsid w:val="008D11F9"/>
    <w:rsid w:val="00900153"/>
    <w:rsid w:val="0093268A"/>
    <w:rsid w:val="00952BC4"/>
    <w:rsid w:val="00956ABF"/>
    <w:rsid w:val="00982B0A"/>
    <w:rsid w:val="00985252"/>
    <w:rsid w:val="009917D8"/>
    <w:rsid w:val="009A4134"/>
    <w:rsid w:val="009B3B9F"/>
    <w:rsid w:val="009C40A9"/>
    <w:rsid w:val="009C4121"/>
    <w:rsid w:val="00A07855"/>
    <w:rsid w:val="00A26127"/>
    <w:rsid w:val="00A3575D"/>
    <w:rsid w:val="00A35B00"/>
    <w:rsid w:val="00A401DC"/>
    <w:rsid w:val="00A63835"/>
    <w:rsid w:val="00A714B1"/>
    <w:rsid w:val="00AA72D9"/>
    <w:rsid w:val="00AC1599"/>
    <w:rsid w:val="00AD42B1"/>
    <w:rsid w:val="00AE46DE"/>
    <w:rsid w:val="00AF6FC8"/>
    <w:rsid w:val="00B01BBE"/>
    <w:rsid w:val="00B01E81"/>
    <w:rsid w:val="00B076CF"/>
    <w:rsid w:val="00B21894"/>
    <w:rsid w:val="00B428EB"/>
    <w:rsid w:val="00B46DFD"/>
    <w:rsid w:val="00B6529B"/>
    <w:rsid w:val="00B65D24"/>
    <w:rsid w:val="00B71963"/>
    <w:rsid w:val="00B91A84"/>
    <w:rsid w:val="00BD1ED4"/>
    <w:rsid w:val="00BE67A0"/>
    <w:rsid w:val="00BF35FE"/>
    <w:rsid w:val="00BF5726"/>
    <w:rsid w:val="00C35C79"/>
    <w:rsid w:val="00C36D74"/>
    <w:rsid w:val="00C46505"/>
    <w:rsid w:val="00C644EF"/>
    <w:rsid w:val="00C81EDD"/>
    <w:rsid w:val="00C969FD"/>
    <w:rsid w:val="00CB41D4"/>
    <w:rsid w:val="00CB7332"/>
    <w:rsid w:val="00CC1891"/>
    <w:rsid w:val="00CC5BC8"/>
    <w:rsid w:val="00CD0341"/>
    <w:rsid w:val="00CE7120"/>
    <w:rsid w:val="00CF1C2A"/>
    <w:rsid w:val="00D162FD"/>
    <w:rsid w:val="00D25176"/>
    <w:rsid w:val="00D41315"/>
    <w:rsid w:val="00D413CF"/>
    <w:rsid w:val="00D5262E"/>
    <w:rsid w:val="00D70772"/>
    <w:rsid w:val="00D97693"/>
    <w:rsid w:val="00DA0838"/>
    <w:rsid w:val="00DA0CB9"/>
    <w:rsid w:val="00DA37AE"/>
    <w:rsid w:val="00DC1F58"/>
    <w:rsid w:val="00DC683A"/>
    <w:rsid w:val="00E12916"/>
    <w:rsid w:val="00E1703E"/>
    <w:rsid w:val="00E21524"/>
    <w:rsid w:val="00E223A6"/>
    <w:rsid w:val="00E223C9"/>
    <w:rsid w:val="00E5179A"/>
    <w:rsid w:val="00E54B1A"/>
    <w:rsid w:val="00E61D7E"/>
    <w:rsid w:val="00E76282"/>
    <w:rsid w:val="00E966CA"/>
    <w:rsid w:val="00EF07F4"/>
    <w:rsid w:val="00EF20E4"/>
    <w:rsid w:val="00EF26CE"/>
    <w:rsid w:val="00F03334"/>
    <w:rsid w:val="00F10B28"/>
    <w:rsid w:val="00F126E2"/>
    <w:rsid w:val="00F16196"/>
    <w:rsid w:val="00F34C57"/>
    <w:rsid w:val="00F421F5"/>
    <w:rsid w:val="00F74EE2"/>
    <w:rsid w:val="00F75A4A"/>
    <w:rsid w:val="00FA7DA5"/>
    <w:rsid w:val="00FB04D7"/>
    <w:rsid w:val="00FC6B39"/>
    <w:rsid w:val="00FD12B4"/>
    <w:rsid w:val="00FE0F9A"/>
    <w:rsid w:val="00FF3B83"/>
    <w:rsid w:val="00FF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C982"/>
  <w15:chartTrackingRefBased/>
  <w15:docId w15:val="{C24469C9-2D27-430E-9301-AC920A0B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689"/>
    <w:rPr>
      <w:color w:val="0000FF"/>
      <w:u w:val="single"/>
    </w:rPr>
  </w:style>
  <w:style w:type="paragraph" w:styleId="NormalWeb">
    <w:name w:val="Normal (Web)"/>
    <w:basedOn w:val="Normal"/>
    <w:uiPriority w:val="99"/>
    <w:unhideWhenUsed/>
    <w:rsid w:val="007B3689"/>
  </w:style>
  <w:style w:type="character" w:customStyle="1" w:styleId="xcontentpasted1">
    <w:name w:val="x_contentpasted1"/>
    <w:basedOn w:val="DefaultParagraphFont"/>
    <w:rsid w:val="007B3689"/>
  </w:style>
  <w:style w:type="character" w:styleId="FollowedHyperlink">
    <w:name w:val="FollowedHyperlink"/>
    <w:basedOn w:val="DefaultParagraphFont"/>
    <w:uiPriority w:val="99"/>
    <w:semiHidden/>
    <w:unhideWhenUsed/>
    <w:rsid w:val="00CB41D4"/>
    <w:rPr>
      <w:color w:val="954F72" w:themeColor="followedHyperlink"/>
      <w:u w:val="single"/>
    </w:rPr>
  </w:style>
  <w:style w:type="paragraph" w:styleId="ListParagraph">
    <w:name w:val="List Paragraph"/>
    <w:basedOn w:val="Normal"/>
    <w:uiPriority w:val="34"/>
    <w:qFormat/>
    <w:rsid w:val="006E342E"/>
    <w:pPr>
      <w:ind w:left="720"/>
      <w:contextualSpacing/>
    </w:pPr>
  </w:style>
  <w:style w:type="paragraph" w:styleId="Revision">
    <w:name w:val="Revision"/>
    <w:hidden/>
    <w:uiPriority w:val="99"/>
    <w:semiHidden/>
    <w:rsid w:val="00B428EB"/>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F10B28"/>
    <w:rPr>
      <w:sz w:val="16"/>
      <w:szCs w:val="16"/>
    </w:rPr>
  </w:style>
  <w:style w:type="paragraph" w:styleId="CommentText">
    <w:name w:val="annotation text"/>
    <w:basedOn w:val="Normal"/>
    <w:link w:val="CommentTextChar"/>
    <w:uiPriority w:val="99"/>
    <w:unhideWhenUsed/>
    <w:rsid w:val="00F10B28"/>
    <w:rPr>
      <w:sz w:val="20"/>
      <w:szCs w:val="20"/>
    </w:rPr>
  </w:style>
  <w:style w:type="character" w:customStyle="1" w:styleId="CommentTextChar">
    <w:name w:val="Comment Text Char"/>
    <w:basedOn w:val="DefaultParagraphFont"/>
    <w:link w:val="CommentText"/>
    <w:uiPriority w:val="99"/>
    <w:rsid w:val="00F10B2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10B28"/>
    <w:rPr>
      <w:b/>
      <w:bCs/>
    </w:rPr>
  </w:style>
  <w:style w:type="character" w:customStyle="1" w:styleId="CommentSubjectChar">
    <w:name w:val="Comment Subject Char"/>
    <w:basedOn w:val="CommentTextChar"/>
    <w:link w:val="CommentSubject"/>
    <w:uiPriority w:val="99"/>
    <w:semiHidden/>
    <w:rsid w:val="00F10B28"/>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7D0199"/>
    <w:rPr>
      <w:sz w:val="20"/>
      <w:szCs w:val="20"/>
    </w:rPr>
  </w:style>
  <w:style w:type="character" w:customStyle="1" w:styleId="FootnoteTextChar">
    <w:name w:val="Footnote Text Char"/>
    <w:basedOn w:val="DefaultParagraphFont"/>
    <w:link w:val="FootnoteText"/>
    <w:uiPriority w:val="99"/>
    <w:semiHidden/>
    <w:rsid w:val="007D0199"/>
    <w:rPr>
      <w:rFonts w:ascii="Calibri" w:hAnsi="Calibri" w:cs="Calibri"/>
      <w:sz w:val="20"/>
      <w:szCs w:val="20"/>
      <w:lang w:eastAsia="en-GB"/>
    </w:rPr>
  </w:style>
  <w:style w:type="character" w:styleId="FootnoteReference">
    <w:name w:val="footnote reference"/>
    <w:basedOn w:val="DefaultParagraphFont"/>
    <w:uiPriority w:val="99"/>
    <w:semiHidden/>
    <w:unhideWhenUsed/>
    <w:rsid w:val="007D0199"/>
    <w:rPr>
      <w:vertAlign w:val="superscript"/>
    </w:rPr>
  </w:style>
  <w:style w:type="character" w:styleId="UnresolvedMention">
    <w:name w:val="Unresolved Mention"/>
    <w:basedOn w:val="DefaultParagraphFont"/>
    <w:uiPriority w:val="99"/>
    <w:semiHidden/>
    <w:unhideWhenUsed/>
    <w:rsid w:val="0010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5071">
      <w:bodyDiv w:val="1"/>
      <w:marLeft w:val="0"/>
      <w:marRight w:val="0"/>
      <w:marTop w:val="0"/>
      <w:marBottom w:val="0"/>
      <w:divBdr>
        <w:top w:val="none" w:sz="0" w:space="0" w:color="auto"/>
        <w:left w:val="none" w:sz="0" w:space="0" w:color="auto"/>
        <w:bottom w:val="none" w:sz="0" w:space="0" w:color="auto"/>
        <w:right w:val="none" w:sz="0" w:space="0" w:color="auto"/>
      </w:divBdr>
    </w:div>
    <w:div w:id="953556616">
      <w:bodyDiv w:val="1"/>
      <w:marLeft w:val="0"/>
      <w:marRight w:val="0"/>
      <w:marTop w:val="0"/>
      <w:marBottom w:val="0"/>
      <w:divBdr>
        <w:top w:val="none" w:sz="0" w:space="0" w:color="auto"/>
        <w:left w:val="none" w:sz="0" w:space="0" w:color="auto"/>
        <w:bottom w:val="none" w:sz="0" w:space="0" w:color="auto"/>
        <w:right w:val="none" w:sz="0" w:space="0" w:color="auto"/>
      </w:divBdr>
    </w:div>
    <w:div w:id="1080709352">
      <w:bodyDiv w:val="1"/>
      <w:marLeft w:val="0"/>
      <w:marRight w:val="0"/>
      <w:marTop w:val="0"/>
      <w:marBottom w:val="0"/>
      <w:divBdr>
        <w:top w:val="none" w:sz="0" w:space="0" w:color="auto"/>
        <w:left w:val="none" w:sz="0" w:space="0" w:color="auto"/>
        <w:bottom w:val="none" w:sz="0" w:space="0" w:color="auto"/>
        <w:right w:val="none" w:sz="0" w:space="0" w:color="auto"/>
      </w:divBdr>
      <w:divsChild>
        <w:div w:id="422992650">
          <w:marLeft w:val="0"/>
          <w:marRight w:val="0"/>
          <w:marTop w:val="0"/>
          <w:marBottom w:val="0"/>
          <w:divBdr>
            <w:top w:val="single" w:sz="2" w:space="0" w:color="auto"/>
            <w:left w:val="single" w:sz="2" w:space="0" w:color="auto"/>
            <w:bottom w:val="single" w:sz="6" w:space="0" w:color="auto"/>
            <w:right w:val="single" w:sz="2" w:space="0" w:color="auto"/>
          </w:divBdr>
          <w:divsChild>
            <w:div w:id="1933973563">
              <w:marLeft w:val="0"/>
              <w:marRight w:val="0"/>
              <w:marTop w:val="100"/>
              <w:marBottom w:val="100"/>
              <w:divBdr>
                <w:top w:val="single" w:sz="2" w:space="0" w:color="D9D9E3"/>
                <w:left w:val="single" w:sz="2" w:space="0" w:color="D9D9E3"/>
                <w:bottom w:val="single" w:sz="2" w:space="0" w:color="D9D9E3"/>
                <w:right w:val="single" w:sz="2" w:space="0" w:color="D9D9E3"/>
              </w:divBdr>
              <w:divsChild>
                <w:div w:id="922880174">
                  <w:marLeft w:val="0"/>
                  <w:marRight w:val="0"/>
                  <w:marTop w:val="0"/>
                  <w:marBottom w:val="0"/>
                  <w:divBdr>
                    <w:top w:val="single" w:sz="2" w:space="0" w:color="D9D9E3"/>
                    <w:left w:val="single" w:sz="2" w:space="0" w:color="D9D9E3"/>
                    <w:bottom w:val="single" w:sz="2" w:space="0" w:color="D9D9E3"/>
                    <w:right w:val="single" w:sz="2" w:space="0" w:color="D9D9E3"/>
                  </w:divBdr>
                  <w:divsChild>
                    <w:div w:id="1037120223">
                      <w:marLeft w:val="0"/>
                      <w:marRight w:val="0"/>
                      <w:marTop w:val="0"/>
                      <w:marBottom w:val="0"/>
                      <w:divBdr>
                        <w:top w:val="single" w:sz="2" w:space="0" w:color="D9D9E3"/>
                        <w:left w:val="single" w:sz="2" w:space="0" w:color="D9D9E3"/>
                        <w:bottom w:val="single" w:sz="2" w:space="0" w:color="D9D9E3"/>
                        <w:right w:val="single" w:sz="2" w:space="0" w:color="D9D9E3"/>
                      </w:divBdr>
                      <w:divsChild>
                        <w:div w:id="637953810">
                          <w:marLeft w:val="0"/>
                          <w:marRight w:val="0"/>
                          <w:marTop w:val="0"/>
                          <w:marBottom w:val="0"/>
                          <w:divBdr>
                            <w:top w:val="single" w:sz="2" w:space="0" w:color="D9D9E3"/>
                            <w:left w:val="single" w:sz="2" w:space="0" w:color="D9D9E3"/>
                            <w:bottom w:val="single" w:sz="2" w:space="0" w:color="D9D9E3"/>
                            <w:right w:val="single" w:sz="2" w:space="0" w:color="D9D9E3"/>
                          </w:divBdr>
                          <w:divsChild>
                            <w:div w:id="2107070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3239CB0CB0E4A87DFD1DD302B9E47" ma:contentTypeVersion="3" ma:contentTypeDescription="Create a new document." ma:contentTypeScope="" ma:versionID="f81b96d63bdfec6136cf453753a61e0f">
  <xsd:schema xmlns:xsd="http://www.w3.org/2001/XMLSchema" xmlns:xs="http://www.w3.org/2001/XMLSchema" xmlns:p="http://schemas.microsoft.com/office/2006/metadata/properties" xmlns:ns3="ef7c5450-f8b7-40ae-a854-52ada4fe604b" targetNamespace="http://schemas.microsoft.com/office/2006/metadata/properties" ma:root="true" ma:fieldsID="459761c98429332387a020baafabd0c0" ns3:_="">
    <xsd:import namespace="ef7c5450-f8b7-40ae-a854-52ada4fe604b"/>
    <xsd:element name="properties">
      <xsd:complexType>
        <xsd:sequence>
          <xsd:element name="documentManagement">
            <xsd:complexType>
              <xsd:all>
                <xsd:element ref="ns3:_activ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c5450-f8b7-40ae-a854-52ada4fe604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f7c5450-f8b7-40ae-a854-52ada4fe604b" xsi:nil="true"/>
  </documentManagement>
</p:properties>
</file>

<file path=customXml/itemProps1.xml><?xml version="1.0" encoding="utf-8"?>
<ds:datastoreItem xmlns:ds="http://schemas.openxmlformats.org/officeDocument/2006/customXml" ds:itemID="{018AC793-D4D0-4728-9FAB-68FE9795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c5450-f8b7-40ae-a854-52ada4fe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742C3-B9D7-4C6B-9AF1-5BF023049931}">
  <ds:schemaRefs>
    <ds:schemaRef ds:uri="http://schemas.openxmlformats.org/officeDocument/2006/bibliography"/>
  </ds:schemaRefs>
</ds:datastoreItem>
</file>

<file path=customXml/itemProps3.xml><?xml version="1.0" encoding="utf-8"?>
<ds:datastoreItem xmlns:ds="http://schemas.openxmlformats.org/officeDocument/2006/customXml" ds:itemID="{9FCC1CC1-1FDD-4171-AC01-B9F149E6D205}">
  <ds:schemaRefs>
    <ds:schemaRef ds:uri="http://schemas.microsoft.com/sharepoint/v3/contenttype/forms"/>
  </ds:schemaRefs>
</ds:datastoreItem>
</file>

<file path=customXml/itemProps4.xml><?xml version="1.0" encoding="utf-8"?>
<ds:datastoreItem xmlns:ds="http://schemas.openxmlformats.org/officeDocument/2006/customXml" ds:itemID="{D754627A-92DD-478D-9E85-43987E6E7B13}">
  <ds:schemaRefs>
    <ds:schemaRef ds:uri="http://schemas.microsoft.com/office/2006/metadata/properties"/>
    <ds:schemaRef ds:uri="http://schemas.microsoft.com/office/infopath/2007/PartnerControls"/>
    <ds:schemaRef ds:uri="ef7c5450-f8b7-40ae-a854-52ada4fe60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Sidney Woollett</dc:creator>
  <cp:keywords/>
  <dc:description/>
  <cp:lastModifiedBy>Sarah Ann Lim</cp:lastModifiedBy>
  <cp:revision>3</cp:revision>
  <dcterms:created xsi:type="dcterms:W3CDTF">2023-02-08T08:54:00Z</dcterms:created>
  <dcterms:modified xsi:type="dcterms:W3CDTF">2023-02-09T15:59:00Z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0x0101007513239CB0CB0E4A87DFD1DD302B9E47</vt:lpwstr>
  </property>
</Properties>
</file>